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A7" w:rsidRPr="002E73A7" w:rsidRDefault="002E73A7" w:rsidP="002E73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:rsidR="002E73A7" w:rsidRP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E73A7" w:rsidRP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3A7" w:rsidRPr="002E73A7" w:rsidRDefault="002E73A7" w:rsidP="002E7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_. 02.2015 № _</w:t>
      </w:r>
    </w:p>
    <w:p w:rsidR="002E73A7" w:rsidRPr="002E73A7" w:rsidRDefault="002E73A7" w:rsidP="002E73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73A7" w:rsidRPr="002E73A7" w:rsidRDefault="002E73A7" w:rsidP="002E73A7">
      <w:pPr>
        <w:spacing w:after="0" w:line="240" w:lineRule="auto"/>
        <w:ind w:right="61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определения цены земельных участков, находящихся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 сельсовета Убинского  района Н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овосибирской области, при заключении договора купли-продажи земельного участка без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>торгов</w:t>
      </w:r>
    </w:p>
    <w:p w:rsidR="002E73A7" w:rsidRPr="002E73A7" w:rsidRDefault="002E73A7" w:rsidP="002E73A7">
      <w:pPr>
        <w:tabs>
          <w:tab w:val="left" w:pos="6960"/>
          <w:tab w:val="left" w:pos="94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E73A7" w:rsidRPr="002E73A7" w:rsidRDefault="002E73A7" w:rsidP="002E7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2 статьи 39.3, подпунктом 3 пункта 2 статьи 39.4 </w:t>
      </w:r>
      <w:r w:rsidR="00026862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 от 23.06.2014 № 171-ФЗ </w:t>
      </w:r>
      <w:r w:rsidR="0024204A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Земельный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04A">
        <w:rPr>
          <w:rFonts w:ascii="Times New Roman" w:eastAsia="Times New Roman" w:hAnsi="Times New Roman" w:cs="Times New Roman"/>
          <w:sz w:val="28"/>
        </w:rPr>
        <w:t>кодекс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</w:t>
      </w:r>
      <w:r w:rsidR="0024204A">
        <w:rPr>
          <w:rFonts w:ascii="Times New Roman" w:eastAsia="Times New Roman" w:hAnsi="Times New Roman" w:cs="Times New Roman"/>
          <w:sz w:val="28"/>
          <w:szCs w:val="28"/>
        </w:rPr>
        <w:t xml:space="preserve">и отдельные законодательные акты Российской Федерации»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 </w:t>
      </w:r>
      <w:proofErr w:type="spellStart"/>
      <w:proofErr w:type="gramStart"/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2E73A7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 xml:space="preserve">прилагаемый </w:t>
      </w:r>
      <w:r w:rsidRPr="002E73A7">
        <w:rPr>
          <w:rFonts w:ascii="Times New Roman" w:eastAsia="Times New Roman" w:hAnsi="Times New Roman" w:cs="Times New Roman"/>
          <w:sz w:val="28"/>
        </w:rPr>
        <w:t>Порядок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цены земельных участков, находящихся в муниципальной собственности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области, при заключении договора купли-продажи земельного участка без проведения торгов.</w:t>
      </w:r>
    </w:p>
    <w:p w:rsidR="0023785E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постановление в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>информационном бюллетене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«Вестник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сельсовета».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3.Настоящее постановление  вступает в силу с 1 марта 2015 года.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E73A7" w:rsidRPr="002E73A7" w:rsidRDefault="002E73A7" w:rsidP="002E73A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3785E" w:rsidRDefault="0023785E" w:rsidP="002E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73A7" w:rsidRPr="002E73A7" w:rsidRDefault="002E73A7" w:rsidP="002E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2E73A7" w:rsidRPr="002E73A7" w:rsidRDefault="002E73A7" w:rsidP="002E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>А.Н. Пасевич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</w:rPr>
      </w:pP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</w:rPr>
      </w:pPr>
    </w:p>
    <w:p w:rsidR="002E73A7" w:rsidRPr="002E73A7" w:rsidRDefault="002E73A7" w:rsidP="002E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E73A7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 </w:t>
      </w:r>
    </w:p>
    <w:p w:rsidR="002E73A7" w:rsidRPr="002E73A7" w:rsidRDefault="002E73A7" w:rsidP="002E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2E73A7" w:rsidRPr="002E73A7" w:rsidRDefault="0023785E" w:rsidP="0023785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                                                                                                  УТВЕРЖДЕН</w:t>
      </w:r>
    </w:p>
    <w:p w:rsidR="002E73A7" w:rsidRPr="002E73A7" w:rsidRDefault="002E73A7" w:rsidP="002E73A7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2E73A7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постановлением администрации  </w:t>
      </w:r>
    </w:p>
    <w:p w:rsidR="002E73A7" w:rsidRPr="002E73A7" w:rsidRDefault="0023785E" w:rsidP="00237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Ермолаевского </w:t>
      </w:r>
      <w:r w:rsidR="002E73A7" w:rsidRPr="002E73A7">
        <w:rPr>
          <w:rFonts w:ascii="Times New Roman" w:eastAsia="Times New Roman" w:hAnsi="Times New Roman" w:cs="Times New Roman"/>
          <w:sz w:val="27"/>
          <w:szCs w:val="27"/>
        </w:rPr>
        <w:t xml:space="preserve"> сельсовета</w:t>
      </w:r>
    </w:p>
    <w:p w:rsidR="0023785E" w:rsidRDefault="0023785E" w:rsidP="00237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</w:t>
      </w:r>
      <w:r w:rsidR="002E73A7" w:rsidRPr="002E73A7">
        <w:rPr>
          <w:rFonts w:ascii="Times New Roman" w:eastAsia="Times New Roman" w:hAnsi="Times New Roman" w:cs="Times New Roman"/>
          <w:sz w:val="27"/>
          <w:szCs w:val="27"/>
        </w:rPr>
        <w:t>Убинского района</w:t>
      </w:r>
    </w:p>
    <w:p w:rsidR="002E73A7" w:rsidRPr="002E73A7" w:rsidRDefault="0023785E" w:rsidP="00237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</w:t>
      </w:r>
      <w:r w:rsidR="002E73A7" w:rsidRPr="002E73A7">
        <w:rPr>
          <w:rFonts w:ascii="Times New Roman" w:eastAsia="Times New Roman" w:hAnsi="Times New Roman" w:cs="Times New Roman"/>
          <w:sz w:val="27"/>
          <w:szCs w:val="27"/>
        </w:rPr>
        <w:t>Новосибирской области</w:t>
      </w:r>
    </w:p>
    <w:p w:rsidR="002E73A7" w:rsidRPr="002E73A7" w:rsidRDefault="0023785E" w:rsidP="00237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</w:t>
      </w:r>
      <w:r w:rsidR="002E73A7" w:rsidRPr="002E73A7">
        <w:rPr>
          <w:rFonts w:ascii="Times New Roman" w:eastAsia="Times New Roman" w:hAnsi="Times New Roman" w:cs="Times New Roman"/>
          <w:sz w:val="27"/>
          <w:szCs w:val="27"/>
        </w:rPr>
        <w:t>от __.__.2015№</w:t>
      </w:r>
    </w:p>
    <w:p w:rsidR="002E73A7" w:rsidRPr="002E73A7" w:rsidRDefault="002E73A7" w:rsidP="002E73A7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2E73A7" w:rsidRPr="002E73A7" w:rsidRDefault="002E73A7" w:rsidP="002E73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E73A7" w:rsidRPr="002E73A7" w:rsidRDefault="002E73A7" w:rsidP="00237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18"/>
      <w:bookmarkEnd w:id="0"/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>ПОРЯДОК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>ОПРЕДЕЛЕНИЯ ЦЕНЫ ЗЕМЕЛЬНЫХ УЧАСТКОВ, НАХОДЯЩИХСЯ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МУНИЦИПАЛЬНОЙ СОБСТВЕННОСТИ </w:t>
      </w:r>
      <w:r w:rsidR="0023785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ЕРМОЛАЕВСКОГО </w:t>
      </w:r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>СЕЛЬСОВЕТА УБИНСКОГ</w:t>
      </w:r>
      <w:r w:rsidR="0023785E">
        <w:rPr>
          <w:rFonts w:ascii="Times New Roman" w:eastAsia="Times New Roman" w:hAnsi="Times New Roman" w:cs="Times New Roman"/>
          <w:b/>
          <w:bCs/>
          <w:sz w:val="26"/>
          <w:szCs w:val="26"/>
        </w:rPr>
        <w:t>О  РАЙОНА НОВОСИБИРСКОЙ ОБЛАСТИ</w:t>
      </w:r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>,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>ПРИ ЗАКЛЮЧЕНИИ ДОГОВОРА КУПЛИ-ПРОДАЖИ ЗЕМЕЛЬНОГО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E73A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УЧАСТКА БЕЗ ПРОВЕДЕНИЯ ТОРГОВ 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>Настоящий Порядок</w:t>
      </w:r>
      <w:r w:rsidR="0023785E" w:rsidRPr="002378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85E" w:rsidRPr="002E73A7">
        <w:rPr>
          <w:rFonts w:ascii="Times New Roman" w:eastAsia="Times New Roman" w:hAnsi="Times New Roman" w:cs="Times New Roman"/>
          <w:sz w:val="28"/>
          <w:szCs w:val="28"/>
        </w:rPr>
        <w:t>определения цены земельных участков, находящихся в муниципальной собственности</w:t>
      </w:r>
      <w:r w:rsidR="0023785E" w:rsidRPr="0023785E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 сельсовета Убинского  района Н</w:t>
      </w:r>
      <w:r w:rsidR="0023785E" w:rsidRPr="002E73A7">
        <w:rPr>
          <w:rFonts w:ascii="Times New Roman" w:eastAsia="Times New Roman" w:hAnsi="Times New Roman" w:cs="Times New Roman"/>
          <w:sz w:val="28"/>
          <w:szCs w:val="28"/>
        </w:rPr>
        <w:t xml:space="preserve">овосибирской области, при заключении договора купли-продажи земельного участка без </w:t>
      </w:r>
      <w:r w:rsidR="0023785E" w:rsidRPr="0023785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23785E" w:rsidRPr="002E73A7">
        <w:rPr>
          <w:rFonts w:ascii="Times New Roman" w:eastAsia="Times New Roman" w:hAnsi="Times New Roman" w:cs="Times New Roman"/>
          <w:sz w:val="28"/>
          <w:szCs w:val="28"/>
        </w:rPr>
        <w:t>торгов</w:t>
      </w:r>
      <w:r w:rsidR="0023785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>далее – Порядок)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определяет цену земельных участков, находящихся в муниципальной собственности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Убинского района Н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>овосибирской области, при заключении договора купли-продажи земельных участков без проведения торгов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(далее - земельные участки).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2. Цена земельных участков при их продаже определяется как выраженный в рублях процент от кадастровой стоимости земельного участка.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3. Размер процента устанавливается дифференцированно: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29"/>
      <w:bookmarkEnd w:id="1"/>
      <w:r w:rsidRPr="002E73A7">
        <w:rPr>
          <w:rFonts w:ascii="Times New Roman" w:eastAsia="Times New Roman" w:hAnsi="Times New Roman" w:cs="Times New Roman"/>
          <w:sz w:val="28"/>
          <w:szCs w:val="28"/>
        </w:rPr>
        <w:t>1) два с половиной процента: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а) собственникам зданий, сооружений, расположенных на земельных участках, находящихся у них на праве аренды, в случаях, если: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31"/>
      <w:bookmarkEnd w:id="2"/>
      <w:r w:rsidRPr="002E73A7">
        <w:rPr>
          <w:rFonts w:ascii="Times New Roman" w:eastAsia="Times New Roman" w:hAnsi="Times New Roman" w:cs="Times New Roman"/>
          <w:sz w:val="28"/>
          <w:szCs w:val="28"/>
        </w:rPr>
        <w:t>в период с 30 октября 2001 года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такие земельные участки образованы из земельных участков, указанных в </w:t>
      </w:r>
      <w:hyperlink r:id="rId4" w:anchor="Par31#Par31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абзаце втором подпункта «а» подпункта 1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б) юридическим лицам при переоформлении ими права постоянного (бессрочного) пользования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>до 1 января 2016 года;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34"/>
      <w:bookmarkEnd w:id="3"/>
      <w:r w:rsidRPr="002E73A7">
        <w:rPr>
          <w:rFonts w:ascii="Times New Roman" w:eastAsia="Times New Roman" w:hAnsi="Times New Roman" w:cs="Times New Roman"/>
          <w:sz w:val="28"/>
          <w:szCs w:val="28"/>
        </w:rPr>
        <w:t>2) три процента в случае продажи: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гражданам, являющимся собственниками зданий, сооружений, расположенных на земельных участках, предоставленных для индивидуального жилищного, индивидуального гаражного строительства, ведения личного подсобного хозяйства в границах населенного пункта,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lastRenderedPageBreak/>
        <w:t>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деятельности;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- членам этой некоммерческой организации;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>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- этой некоммерческой организации;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- указанному юридическому лицу;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земельных участков - крестьянскому (фермерскому) хозяйству или сельскохозяйственной организации в случаях, установленных Федеральным </w:t>
      </w:r>
      <w:hyperlink r:id="rId5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законом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"Об обороте земель сельскохозяйственного назначения" (за исключением случаев, установленных </w:t>
      </w:r>
      <w:hyperlink r:id="rId6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законом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от 30 декабря 2003 года N 162-ОЗ "Об обороте земель сельскохозяйственного назначения на территории Новосибирской области");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>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-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>земельных участков, предназначенных для ведения сельскохозяйственного производства и переданных в аренду гражданину или юридическому лицу, -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</w:t>
      </w:r>
      <w:proofErr w:type="gramEnd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земельных участков, образованных из земельного участка, предоставленного в аренду для комплексного освоения территории, - лицу, с которым в соответствии с Градостроительным </w:t>
      </w:r>
      <w:hyperlink r:id="rId7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кодексом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заключен договор о комплексном освоении территории, если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иное не предусмотрено подпунктами 2 и 4 пункта 2 статьи 39.3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 от 23.06.2014 № 171-ФЗ «О внесении изменений в Земельный 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7D5">
        <w:rPr>
          <w:rFonts w:ascii="Times New Roman" w:eastAsia="Times New Roman" w:hAnsi="Times New Roman" w:cs="Times New Roman"/>
          <w:sz w:val="28"/>
        </w:rPr>
        <w:t>кодекс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>и отдельные законодательные акты Российской Федерации»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3) пятнадцать процентов в случае продажи: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статьей 39.20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 от 23.06.2014 № 171-ФЗ «О внесении изменений в Земельный 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7D5">
        <w:rPr>
          <w:rFonts w:ascii="Times New Roman" w:eastAsia="Times New Roman" w:hAnsi="Times New Roman" w:cs="Times New Roman"/>
          <w:sz w:val="28"/>
        </w:rPr>
        <w:t>кодекс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>и отдельные законодательные акты Российской Федерации»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случаев, указанных в </w:t>
      </w:r>
      <w:hyperlink r:id="rId8" w:anchor="Par29#Par29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подпунктах 1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anchor="Par34#Par34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 xml:space="preserve">2 пункта 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>3 настоящего Порядка);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-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 от 23.06.2014 № 171-ФЗ «О внесении изменений в Земельный 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7D5">
        <w:rPr>
          <w:rFonts w:ascii="Times New Roman" w:eastAsia="Times New Roman" w:hAnsi="Times New Roman" w:cs="Times New Roman"/>
          <w:sz w:val="28"/>
        </w:rPr>
        <w:t>кодекс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>и отдельные законодательные акты Российской Федерации»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случаев, указанных в </w:t>
      </w:r>
      <w:hyperlink r:id="rId10" w:anchor="Par34#Par34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подпункте</w:t>
        </w:r>
        <w:proofErr w:type="gramEnd"/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 xml:space="preserve"> </w:t>
        </w:r>
        <w:proofErr w:type="gramStart"/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2 пункта 3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Порядка);</w:t>
      </w:r>
      <w:proofErr w:type="gramEnd"/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земельных участков, находящихся в постоянном (бессрочном) пользовании юридических лиц, - указанным юридическим лицам, за исключением лиц, указанных в пункте 2 статьи 39.9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 от 23.06.2014 № 171-ФЗ «О внесении изменений в Земельный 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7D5">
        <w:rPr>
          <w:rFonts w:ascii="Times New Roman" w:eastAsia="Times New Roman" w:hAnsi="Times New Roman" w:cs="Times New Roman"/>
          <w:sz w:val="28"/>
        </w:rPr>
        <w:t>кодекс</w:t>
      </w:r>
      <w:r w:rsidR="00E737D5" w:rsidRPr="002E73A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</w:t>
      </w:r>
      <w:r w:rsidR="00E737D5">
        <w:rPr>
          <w:rFonts w:ascii="Times New Roman" w:eastAsia="Times New Roman" w:hAnsi="Times New Roman" w:cs="Times New Roman"/>
          <w:sz w:val="28"/>
          <w:szCs w:val="28"/>
        </w:rPr>
        <w:t>и отдельные законодательные акты Российской Федерации»</w:t>
      </w:r>
      <w:r w:rsidRPr="002E73A7">
        <w:rPr>
          <w:rFonts w:ascii="Times New Roman" w:eastAsia="Times New Roman" w:hAnsi="Times New Roman" w:cs="Times New Roman"/>
          <w:sz w:val="28"/>
          <w:szCs w:val="28"/>
        </w:rPr>
        <w:t>, за исключением случая приобретения земельных участков, расположенных в границах населенных пунктов, и предназначенных для сельскохозяйственного производства, на которых отсутствуют здания</w:t>
      </w:r>
      <w:proofErr w:type="gramEnd"/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или сооружения, которые предоставлены сельскохозяйственной организации или крестьянскому (фермерскому) хозяйству на праве постоянного (бессрочного) пользования по цене, установленной законом области, за исключением случаев, указанных в </w:t>
      </w:r>
      <w:hyperlink r:id="rId11" w:anchor="Par29#Par29" w:history="1">
        <w:r w:rsidRPr="0023785E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подпункте 1 пункта 3</w:t>
        </w:r>
      </w:hyperlink>
      <w:r w:rsidRPr="002E73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</w:t>
      </w:r>
    </w:p>
    <w:p w:rsidR="002E73A7" w:rsidRPr="002E73A7" w:rsidRDefault="002E73A7" w:rsidP="002E7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A7">
        <w:rPr>
          <w:rFonts w:ascii="Times New Roman" w:eastAsia="Times New Roman" w:hAnsi="Times New Roman" w:cs="Times New Roman"/>
          <w:sz w:val="28"/>
          <w:szCs w:val="28"/>
        </w:rPr>
        <w:t>4. Цена земельных участков определяется на дату подачи заявления и указывается в решении о предоставлении земельного участка в собственность.</w:t>
      </w:r>
    </w:p>
    <w:p w:rsidR="002E73A7" w:rsidRPr="002E73A7" w:rsidRDefault="002E73A7" w:rsidP="002E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73A7" w:rsidRPr="002E73A7" w:rsidRDefault="002E73A7" w:rsidP="002E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73A7" w:rsidRPr="002E73A7" w:rsidRDefault="002E73A7" w:rsidP="002E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73A7" w:rsidRPr="00BC282B" w:rsidRDefault="00BC282B" w:rsidP="002E73A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BC282B">
        <w:rPr>
          <w:rFonts w:ascii="Times New Roman" w:eastAsia="Times New Roman" w:hAnsi="Times New Roman" w:cs="Times New Roman"/>
          <w:sz w:val="20"/>
          <w:szCs w:val="20"/>
        </w:rPr>
        <w:t>19.02.2015</w:t>
      </w:r>
    </w:p>
    <w:p w:rsidR="002E73A7" w:rsidRPr="002E73A7" w:rsidRDefault="002E73A7" w:rsidP="002E73A7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8"/>
          <w:szCs w:val="28"/>
        </w:rPr>
      </w:pPr>
    </w:p>
    <w:p w:rsidR="000247F6" w:rsidRPr="0023785E" w:rsidRDefault="000247F6">
      <w:pPr>
        <w:rPr>
          <w:sz w:val="28"/>
          <w:szCs w:val="28"/>
        </w:rPr>
      </w:pPr>
    </w:p>
    <w:sectPr w:rsidR="000247F6" w:rsidRPr="0023785E" w:rsidSect="005C5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73A7"/>
    <w:rsid w:val="000247F6"/>
    <w:rsid w:val="00026862"/>
    <w:rsid w:val="0023785E"/>
    <w:rsid w:val="0024204A"/>
    <w:rsid w:val="002E73A7"/>
    <w:rsid w:val="005C55F7"/>
    <w:rsid w:val="00BC282B"/>
    <w:rsid w:val="00E7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..\uizo02\&#1056;&#1072;&#1073;&#1086;&#1095;&#1080;&#1081;%20&#1089;&#1090;&#1086;&#1083;\&#1052;&#1072;&#1088;&#1090;%202015\&#1047;&#1077;&#1084;&#1089;&#1082;&#1086;&#1077;%20&#1089;&#1086;&#1073;&#1088;&#1072;&#1085;&#1080;&#1077;%20&#1088;&#1072;&#1081;&#1086;&#1085;&#1072;%20&#1076;&#1077;&#1082;&#1072;&#1073;&#1088;&#1100;%202014\&#1042;%20&#1089;&#1086;&#1086;&#1090;&#1074;&#1077;&#1090;&#1089;&#1090;&#1074;&#1080;&#1080;%20&#1089;%20&#1087;&#1091;&#1085;&#1082;&#1090;&#1086;&#1084;%202%20&#1089;&#1090;&#1072;&#1090;&#1100;&#1080;%2039%20&#1047;&#1057;&#1056;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4B942D041163B5A5ADE41572E47D98DF76C4093569D481114F691DEF4B6C748B946881C7g7f6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4B942D041163B5A5ADFA186488239CDB7B930C3C66D7D344103240B8426623gCfCN" TargetMode="External"/><Relationship Id="rId11" Type="http://schemas.openxmlformats.org/officeDocument/2006/relationships/hyperlink" Target="file:///C:\..\uizo02\&#1056;&#1072;&#1073;&#1086;&#1095;&#1080;&#1081;%20&#1089;&#1090;&#1086;&#1083;\&#1052;&#1072;&#1088;&#1090;%202015\&#1047;&#1077;&#1084;&#1089;&#1082;&#1086;&#1077;%20&#1089;&#1086;&#1073;&#1088;&#1072;&#1085;&#1080;&#1077;%20&#1088;&#1072;&#1081;&#1086;&#1085;&#1072;%20&#1076;&#1077;&#1082;&#1072;&#1073;&#1088;&#1100;%202014\&#1042;%20&#1089;&#1086;&#1086;&#1090;&#1074;&#1077;&#1090;&#1089;&#1090;&#1074;&#1080;&#1080;%20&#1089;%20&#1087;&#1091;&#1085;&#1082;&#1090;&#1086;&#1084;%202%20&#1089;&#1090;&#1072;&#1090;&#1100;&#1080;%2039%20&#1047;&#1057;&#1056;.doc" TargetMode="External"/><Relationship Id="rId5" Type="http://schemas.openxmlformats.org/officeDocument/2006/relationships/hyperlink" Target="consultantplus://offline/ref=0F4B942D041163B5A5ADE41572E47D98DF75CB083666D481114F691DEF4B6C748B946888C4g7f4N" TargetMode="External"/><Relationship Id="rId10" Type="http://schemas.openxmlformats.org/officeDocument/2006/relationships/hyperlink" Target="file:///C:\..\uizo02\&#1056;&#1072;&#1073;&#1086;&#1095;&#1080;&#1081;%20&#1089;&#1090;&#1086;&#1083;\&#1052;&#1072;&#1088;&#1090;%202015\&#1047;&#1077;&#1084;&#1089;&#1082;&#1086;&#1077;%20&#1089;&#1086;&#1073;&#1088;&#1072;&#1085;&#1080;&#1077;%20&#1088;&#1072;&#1081;&#1086;&#1085;&#1072;%20&#1076;&#1077;&#1082;&#1072;&#1073;&#1088;&#1100;%202014\&#1042;%20&#1089;&#1086;&#1086;&#1090;&#1074;&#1077;&#1090;&#1089;&#1090;&#1074;&#1080;&#1080;%20&#1089;%20&#1087;&#1091;&#1085;&#1082;&#1090;&#1086;&#1084;%202%20&#1089;&#1090;&#1072;&#1090;&#1100;&#1080;%2039%20&#1047;&#1057;&#1056;.doc" TargetMode="External"/><Relationship Id="rId4" Type="http://schemas.openxmlformats.org/officeDocument/2006/relationships/hyperlink" Target="file:///C:\..\uizo02\&#1056;&#1072;&#1073;&#1086;&#1095;&#1080;&#1081;%20&#1089;&#1090;&#1086;&#1083;\&#1052;&#1072;&#1088;&#1090;%202015\&#1047;&#1077;&#1084;&#1089;&#1082;&#1086;&#1077;%20&#1089;&#1086;&#1073;&#1088;&#1072;&#1085;&#1080;&#1077;%20&#1088;&#1072;&#1081;&#1086;&#1085;&#1072;%20&#1076;&#1077;&#1082;&#1072;&#1073;&#1088;&#1100;%202014\&#1042;%20&#1089;&#1086;&#1086;&#1090;&#1074;&#1077;&#1090;&#1089;&#1090;&#1074;&#1080;&#1080;%20&#1089;%20&#1087;&#1091;&#1085;&#1082;&#1090;&#1086;&#1084;%202%20&#1089;&#1090;&#1072;&#1090;&#1100;&#1080;%2039%20&#1047;&#1057;&#1056;.doc" TargetMode="External"/><Relationship Id="rId9" Type="http://schemas.openxmlformats.org/officeDocument/2006/relationships/hyperlink" Target="file:///C:\..\uizo02\&#1056;&#1072;&#1073;&#1086;&#1095;&#1080;&#1081;%20&#1089;&#1090;&#1086;&#1083;\&#1052;&#1072;&#1088;&#1090;%202015\&#1047;&#1077;&#1084;&#1089;&#1082;&#1086;&#1077;%20&#1089;&#1086;&#1073;&#1088;&#1072;&#1085;&#1080;&#1077;%20&#1088;&#1072;&#1081;&#1086;&#1085;&#1072;%20&#1076;&#1077;&#1082;&#1072;&#1073;&#1088;&#1100;%202014\&#1042;%20&#1089;&#1086;&#1086;&#1090;&#1074;&#1077;&#1090;&#1089;&#1090;&#1074;&#1080;&#1080;%20&#1089;%20&#1087;&#1091;&#1085;&#1082;&#1090;&#1086;&#1084;%202%20&#1089;&#1090;&#1072;&#1090;&#1100;&#1080;%2039%20&#1047;&#1057;&#1056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cp:lastPrinted>2015-02-24T11:17:00Z</cp:lastPrinted>
  <dcterms:created xsi:type="dcterms:W3CDTF">2015-02-19T10:31:00Z</dcterms:created>
  <dcterms:modified xsi:type="dcterms:W3CDTF">2015-02-24T11:19:00Z</dcterms:modified>
</cp:coreProperties>
</file>